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9C13" w14:textId="77777777" w:rsidR="007E31D4" w:rsidRPr="007E31D4" w:rsidRDefault="007E31D4" w:rsidP="007E31D4">
      <w:pPr>
        <w:pStyle w:val="a3"/>
        <w:ind w:left="2849" w:right="2137" w:firstLine="61"/>
        <w:jc w:val="center"/>
        <w:rPr>
          <w:b/>
          <w:szCs w:val="26"/>
        </w:rPr>
      </w:pPr>
      <w:r w:rsidRPr="007E31D4">
        <w:rPr>
          <w:b/>
          <w:szCs w:val="26"/>
        </w:rPr>
        <w:t>АКТ</w:t>
      </w:r>
    </w:p>
    <w:p w14:paraId="7621524D" w14:textId="77777777" w:rsidR="007E31D4" w:rsidRPr="007E31D4" w:rsidRDefault="007E31D4" w:rsidP="007E31D4">
      <w:pPr>
        <w:spacing w:before="3"/>
        <w:jc w:val="center"/>
        <w:rPr>
          <w:b/>
          <w:sz w:val="24"/>
        </w:rPr>
      </w:pPr>
      <w:r w:rsidRPr="007E31D4">
        <w:rPr>
          <w:b/>
          <w:szCs w:val="26"/>
        </w:rPr>
        <w:t>общественного наблюдения при проведении</w:t>
      </w:r>
      <w:r w:rsidRPr="007E31D4">
        <w:rPr>
          <w:b/>
          <w:spacing w:val="1"/>
          <w:szCs w:val="26"/>
        </w:rPr>
        <w:t xml:space="preserve"> </w:t>
      </w:r>
      <w:r w:rsidRPr="007E31D4">
        <w:rPr>
          <w:b/>
          <w:szCs w:val="26"/>
        </w:rPr>
        <w:t>всероссийской</w:t>
      </w:r>
      <w:r w:rsidRPr="007E31D4">
        <w:rPr>
          <w:b/>
          <w:spacing w:val="-6"/>
          <w:szCs w:val="26"/>
        </w:rPr>
        <w:t xml:space="preserve"> </w:t>
      </w:r>
      <w:r w:rsidRPr="007E31D4">
        <w:rPr>
          <w:b/>
          <w:szCs w:val="26"/>
        </w:rPr>
        <w:t>олимпиады</w:t>
      </w:r>
      <w:r w:rsidRPr="007E31D4">
        <w:rPr>
          <w:b/>
          <w:spacing w:val="-6"/>
          <w:szCs w:val="26"/>
        </w:rPr>
        <w:t xml:space="preserve"> ш</w:t>
      </w:r>
      <w:r w:rsidRPr="007E31D4">
        <w:rPr>
          <w:b/>
          <w:szCs w:val="26"/>
        </w:rPr>
        <w:t>кольников в Томской области</w:t>
      </w:r>
    </w:p>
    <w:tbl>
      <w:tblPr>
        <w:tblStyle w:val="TableNormal"/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3827"/>
      </w:tblGrid>
      <w:tr w:rsidR="007E31D4" w:rsidRPr="007E31D4" w14:paraId="3928526F" w14:textId="77777777" w:rsidTr="007E31D4">
        <w:trPr>
          <w:trHeight w:val="551"/>
        </w:trPr>
        <w:tc>
          <w:tcPr>
            <w:tcW w:w="6522" w:type="dxa"/>
          </w:tcPr>
          <w:p w14:paraId="1D138C35" w14:textId="67A770DC" w:rsidR="007E31D4" w:rsidRPr="007E31D4" w:rsidRDefault="007E31D4" w:rsidP="007E31D4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7E31D4">
              <w:rPr>
                <w:lang w:val="ru-RU"/>
              </w:rPr>
              <w:t>Этап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всероссийской олимпиады</w:t>
            </w:r>
            <w:r w:rsidRPr="007E31D4">
              <w:rPr>
                <w:lang w:val="ru-RU"/>
              </w:rPr>
              <w:t xml:space="preserve"> </w:t>
            </w:r>
            <w:r w:rsidRPr="007E31D4">
              <w:rPr>
                <w:lang w:val="ru-RU"/>
              </w:rPr>
              <w:t>школьников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(ВсОШ)</w:t>
            </w:r>
          </w:p>
        </w:tc>
        <w:tc>
          <w:tcPr>
            <w:tcW w:w="3827" w:type="dxa"/>
          </w:tcPr>
          <w:p w14:paraId="11F683BB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7E604B1F" w14:textId="77777777" w:rsidTr="007E31D4">
        <w:trPr>
          <w:trHeight w:val="427"/>
        </w:trPr>
        <w:tc>
          <w:tcPr>
            <w:tcW w:w="6522" w:type="dxa"/>
          </w:tcPr>
          <w:p w14:paraId="5AEF3A53" w14:textId="77777777" w:rsidR="007E31D4" w:rsidRPr="007E31D4" w:rsidRDefault="007E31D4" w:rsidP="000779BD">
            <w:pPr>
              <w:pStyle w:val="TableParagraph"/>
              <w:ind w:left="107" w:right="1159"/>
              <w:rPr>
                <w:lang w:val="ru-RU"/>
              </w:rPr>
            </w:pPr>
            <w:r w:rsidRPr="007E31D4">
              <w:rPr>
                <w:lang w:val="ru-RU"/>
              </w:rPr>
              <w:t>Наименование муниципального</w:t>
            </w:r>
            <w:r w:rsidRPr="007E31D4">
              <w:rPr>
                <w:spacing w:val="-57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образования</w:t>
            </w:r>
            <w:r w:rsidRPr="007E31D4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3827" w:type="dxa"/>
          </w:tcPr>
          <w:p w14:paraId="269D5F5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6FDB3669" w14:textId="77777777" w:rsidTr="007E31D4">
        <w:trPr>
          <w:trHeight w:val="435"/>
        </w:trPr>
        <w:tc>
          <w:tcPr>
            <w:tcW w:w="6522" w:type="dxa"/>
          </w:tcPr>
          <w:p w14:paraId="4F2EEA62" w14:textId="77777777" w:rsidR="007E31D4" w:rsidRPr="007E31D4" w:rsidRDefault="007E31D4" w:rsidP="000779BD">
            <w:pPr>
              <w:pStyle w:val="TableParagraph"/>
              <w:ind w:left="107" w:right="1159"/>
              <w:rPr>
                <w:lang w:val="ru-RU"/>
              </w:rPr>
            </w:pPr>
            <w:r w:rsidRPr="007E31D4">
              <w:rPr>
                <w:lang w:val="ru-RU"/>
              </w:rPr>
              <w:t>Наименование площадки проведения ВсОШ</w:t>
            </w:r>
          </w:p>
        </w:tc>
        <w:tc>
          <w:tcPr>
            <w:tcW w:w="3827" w:type="dxa"/>
          </w:tcPr>
          <w:p w14:paraId="55E290D6" w14:textId="77777777" w:rsidR="007E31D4" w:rsidRPr="007E31D4" w:rsidRDefault="007E31D4" w:rsidP="000779BD">
            <w:pPr>
              <w:pStyle w:val="TableParagraph"/>
            </w:pPr>
          </w:p>
        </w:tc>
      </w:tr>
      <w:tr w:rsidR="007E31D4" w:rsidRPr="007E31D4" w14:paraId="00420F65" w14:textId="77777777" w:rsidTr="007E31D4">
        <w:trPr>
          <w:trHeight w:val="369"/>
        </w:trPr>
        <w:tc>
          <w:tcPr>
            <w:tcW w:w="6522" w:type="dxa"/>
          </w:tcPr>
          <w:p w14:paraId="47C33DB9" w14:textId="77777777" w:rsidR="007E31D4" w:rsidRPr="007E31D4" w:rsidRDefault="007E31D4" w:rsidP="000779BD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7E31D4">
              <w:rPr>
                <w:lang w:val="ru-RU"/>
              </w:rPr>
              <w:t>Ф.И.О.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общественного наблюдателя</w:t>
            </w:r>
          </w:p>
        </w:tc>
        <w:tc>
          <w:tcPr>
            <w:tcW w:w="3827" w:type="dxa"/>
          </w:tcPr>
          <w:p w14:paraId="2823CB7C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431704E2" w14:textId="77777777" w:rsidTr="007E31D4">
        <w:trPr>
          <w:trHeight w:val="369"/>
        </w:trPr>
        <w:tc>
          <w:tcPr>
            <w:tcW w:w="6522" w:type="dxa"/>
          </w:tcPr>
          <w:p w14:paraId="015543C7" w14:textId="77777777" w:rsidR="007E31D4" w:rsidRPr="007E31D4" w:rsidRDefault="007E31D4" w:rsidP="000779BD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7E31D4">
              <w:rPr>
                <w:lang w:val="ru-RU"/>
              </w:rPr>
              <w:t>Дата проведения</w:t>
            </w:r>
          </w:p>
        </w:tc>
        <w:tc>
          <w:tcPr>
            <w:tcW w:w="3827" w:type="dxa"/>
          </w:tcPr>
          <w:p w14:paraId="3F15D19B" w14:textId="77777777" w:rsidR="007E31D4" w:rsidRPr="007E31D4" w:rsidRDefault="007E31D4" w:rsidP="000779BD">
            <w:pPr>
              <w:pStyle w:val="TableParagraph"/>
            </w:pPr>
          </w:p>
        </w:tc>
      </w:tr>
      <w:tr w:rsidR="007E31D4" w:rsidRPr="007E31D4" w14:paraId="5D75640A" w14:textId="77777777" w:rsidTr="007E31D4">
        <w:trPr>
          <w:trHeight w:val="369"/>
        </w:trPr>
        <w:tc>
          <w:tcPr>
            <w:tcW w:w="6522" w:type="dxa"/>
          </w:tcPr>
          <w:p w14:paraId="65231B88" w14:textId="77777777" w:rsidR="007E31D4" w:rsidRPr="007E31D4" w:rsidRDefault="007E31D4" w:rsidP="000779BD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7E31D4">
              <w:rPr>
                <w:lang w:val="ru-RU"/>
              </w:rPr>
              <w:t>Класс, предмет</w:t>
            </w:r>
          </w:p>
        </w:tc>
        <w:tc>
          <w:tcPr>
            <w:tcW w:w="3827" w:type="dxa"/>
          </w:tcPr>
          <w:p w14:paraId="0EE40A8C" w14:textId="77777777" w:rsidR="007E31D4" w:rsidRPr="007E31D4" w:rsidRDefault="007E31D4" w:rsidP="000779BD">
            <w:pPr>
              <w:pStyle w:val="TableParagraph"/>
            </w:pPr>
          </w:p>
        </w:tc>
      </w:tr>
      <w:tr w:rsidR="007E31D4" w:rsidRPr="007E31D4" w14:paraId="7283629B" w14:textId="77777777" w:rsidTr="007E31D4">
        <w:trPr>
          <w:trHeight w:val="369"/>
        </w:trPr>
        <w:tc>
          <w:tcPr>
            <w:tcW w:w="6522" w:type="dxa"/>
          </w:tcPr>
          <w:p w14:paraId="7B8BC2E6" w14:textId="77777777" w:rsidR="007E31D4" w:rsidRPr="007E31D4" w:rsidRDefault="007E31D4" w:rsidP="000779BD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7E31D4">
              <w:rPr>
                <w:lang w:val="ru-RU"/>
              </w:rPr>
              <w:t>Время начала наблюдения</w:t>
            </w:r>
          </w:p>
        </w:tc>
        <w:tc>
          <w:tcPr>
            <w:tcW w:w="3827" w:type="dxa"/>
          </w:tcPr>
          <w:p w14:paraId="3BC0E7A4" w14:textId="77777777" w:rsidR="007E31D4" w:rsidRPr="007E31D4" w:rsidRDefault="007E31D4" w:rsidP="000779BD">
            <w:pPr>
              <w:pStyle w:val="TableParagraph"/>
            </w:pPr>
          </w:p>
        </w:tc>
      </w:tr>
      <w:tr w:rsidR="007E31D4" w:rsidRPr="007E31D4" w14:paraId="5492E902" w14:textId="77777777" w:rsidTr="007E31D4">
        <w:trPr>
          <w:trHeight w:val="369"/>
        </w:trPr>
        <w:tc>
          <w:tcPr>
            <w:tcW w:w="6522" w:type="dxa"/>
          </w:tcPr>
          <w:p w14:paraId="356AC0F5" w14:textId="77777777" w:rsidR="007E31D4" w:rsidRPr="007E31D4" w:rsidRDefault="007E31D4" w:rsidP="000779BD">
            <w:pPr>
              <w:pStyle w:val="TableParagraph"/>
              <w:spacing w:line="268" w:lineRule="exact"/>
              <w:ind w:left="107"/>
            </w:pPr>
            <w:r w:rsidRPr="007E31D4">
              <w:rPr>
                <w:lang w:val="ru-RU"/>
              </w:rPr>
              <w:t>Время окончания наблюдения</w:t>
            </w:r>
          </w:p>
        </w:tc>
        <w:tc>
          <w:tcPr>
            <w:tcW w:w="3827" w:type="dxa"/>
          </w:tcPr>
          <w:p w14:paraId="5B79392A" w14:textId="77777777" w:rsidR="007E31D4" w:rsidRPr="007E31D4" w:rsidRDefault="007E31D4" w:rsidP="000779BD">
            <w:pPr>
              <w:pStyle w:val="TableParagraph"/>
            </w:pPr>
          </w:p>
        </w:tc>
      </w:tr>
    </w:tbl>
    <w:p w14:paraId="2301C905" w14:textId="77777777" w:rsidR="007E31D4" w:rsidRPr="007E31D4" w:rsidRDefault="007E31D4" w:rsidP="007E31D4">
      <w:pPr>
        <w:rPr>
          <w:b/>
          <w:sz w:val="22"/>
          <w:szCs w:val="22"/>
        </w:rPr>
      </w:pPr>
    </w:p>
    <w:tbl>
      <w:tblPr>
        <w:tblStyle w:val="TableNormal"/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4"/>
        <w:gridCol w:w="709"/>
        <w:gridCol w:w="709"/>
      </w:tblGrid>
      <w:tr w:rsidR="007E31D4" w:rsidRPr="007E31D4" w14:paraId="277D036D" w14:textId="77777777" w:rsidTr="007E31D4">
        <w:trPr>
          <w:trHeight w:val="551"/>
        </w:trPr>
        <w:tc>
          <w:tcPr>
            <w:tcW w:w="567" w:type="dxa"/>
          </w:tcPr>
          <w:p w14:paraId="16898FBF" w14:textId="77777777" w:rsidR="007E31D4" w:rsidRPr="007E31D4" w:rsidRDefault="007E31D4" w:rsidP="000779BD">
            <w:pPr>
              <w:pStyle w:val="TableParagraph"/>
              <w:spacing w:line="273" w:lineRule="exact"/>
              <w:ind w:left="160"/>
              <w:rPr>
                <w:b/>
              </w:rPr>
            </w:pPr>
            <w:r w:rsidRPr="007E31D4">
              <w:rPr>
                <w:b/>
              </w:rPr>
              <w:t>№</w:t>
            </w:r>
          </w:p>
        </w:tc>
        <w:tc>
          <w:tcPr>
            <w:tcW w:w="8364" w:type="dxa"/>
          </w:tcPr>
          <w:p w14:paraId="365C5E71" w14:textId="77777777" w:rsidR="007E31D4" w:rsidRPr="007E31D4" w:rsidRDefault="007E31D4" w:rsidP="000779BD">
            <w:pPr>
              <w:pStyle w:val="TableParagraph"/>
              <w:spacing w:line="276" w:lineRule="exact"/>
              <w:ind w:left="1718" w:right="579" w:hanging="1112"/>
              <w:rPr>
                <w:b/>
                <w:lang w:val="ru-RU"/>
              </w:rPr>
            </w:pPr>
            <w:r w:rsidRPr="007E31D4">
              <w:rPr>
                <w:b/>
                <w:lang w:val="ru-RU"/>
              </w:rPr>
              <w:t>Виды нарушений, влияющих на объективность результатов</w:t>
            </w:r>
            <w:r w:rsidRPr="007E31D4">
              <w:rPr>
                <w:b/>
                <w:spacing w:val="-57"/>
                <w:lang w:val="ru-RU"/>
              </w:rPr>
              <w:t xml:space="preserve"> </w:t>
            </w:r>
            <w:r w:rsidRPr="007E31D4">
              <w:rPr>
                <w:b/>
                <w:lang w:val="ru-RU"/>
              </w:rPr>
              <w:t>всероссийской</w:t>
            </w:r>
            <w:r w:rsidRPr="007E31D4">
              <w:rPr>
                <w:b/>
                <w:spacing w:val="-1"/>
                <w:lang w:val="ru-RU"/>
              </w:rPr>
              <w:t xml:space="preserve"> </w:t>
            </w:r>
            <w:r w:rsidRPr="007E31D4">
              <w:rPr>
                <w:b/>
                <w:lang w:val="ru-RU"/>
              </w:rPr>
              <w:t>олимпиады</w:t>
            </w:r>
            <w:r w:rsidRPr="007E31D4">
              <w:rPr>
                <w:b/>
                <w:spacing w:val="-2"/>
                <w:lang w:val="ru-RU"/>
              </w:rPr>
              <w:t xml:space="preserve"> </w:t>
            </w:r>
            <w:r w:rsidRPr="007E31D4">
              <w:rPr>
                <w:b/>
                <w:lang w:val="ru-RU"/>
              </w:rPr>
              <w:t>школьников</w:t>
            </w:r>
          </w:p>
        </w:tc>
        <w:tc>
          <w:tcPr>
            <w:tcW w:w="709" w:type="dxa"/>
          </w:tcPr>
          <w:p w14:paraId="109FD68B" w14:textId="77777777" w:rsidR="007E31D4" w:rsidRPr="007E31D4" w:rsidRDefault="007E31D4" w:rsidP="000779BD">
            <w:pPr>
              <w:pStyle w:val="TableParagraph"/>
              <w:spacing w:line="273" w:lineRule="exact"/>
              <w:ind w:left="252"/>
              <w:rPr>
                <w:b/>
              </w:rPr>
            </w:pPr>
            <w:r w:rsidRPr="007E31D4">
              <w:rPr>
                <w:b/>
              </w:rPr>
              <w:t>ДА</w:t>
            </w:r>
          </w:p>
        </w:tc>
        <w:tc>
          <w:tcPr>
            <w:tcW w:w="709" w:type="dxa"/>
          </w:tcPr>
          <w:p w14:paraId="5EF63C88" w14:textId="77777777" w:rsidR="007E31D4" w:rsidRPr="007E31D4" w:rsidRDefault="007E31D4" w:rsidP="000779BD">
            <w:pPr>
              <w:pStyle w:val="TableParagraph"/>
              <w:spacing w:line="273" w:lineRule="exact"/>
              <w:ind w:left="166"/>
              <w:rPr>
                <w:b/>
              </w:rPr>
            </w:pPr>
            <w:r w:rsidRPr="007E31D4">
              <w:rPr>
                <w:b/>
              </w:rPr>
              <w:t>НЕТ</w:t>
            </w:r>
          </w:p>
        </w:tc>
      </w:tr>
      <w:tr w:rsidR="007E31D4" w:rsidRPr="007E31D4" w14:paraId="40531266" w14:textId="77777777" w:rsidTr="007E31D4">
        <w:trPr>
          <w:trHeight w:val="1103"/>
        </w:trPr>
        <w:tc>
          <w:tcPr>
            <w:tcW w:w="567" w:type="dxa"/>
          </w:tcPr>
          <w:p w14:paraId="01F93429" w14:textId="77777777" w:rsidR="007E31D4" w:rsidRPr="007E31D4" w:rsidRDefault="007E31D4" w:rsidP="000779BD">
            <w:pPr>
              <w:pStyle w:val="TableParagraph"/>
              <w:spacing w:line="267" w:lineRule="exact"/>
              <w:ind w:left="105"/>
            </w:pPr>
            <w:r w:rsidRPr="007E31D4">
              <w:t>1.</w:t>
            </w:r>
          </w:p>
        </w:tc>
        <w:tc>
          <w:tcPr>
            <w:tcW w:w="8364" w:type="dxa"/>
          </w:tcPr>
          <w:p w14:paraId="5052A7EA" w14:textId="77777777" w:rsidR="007E31D4" w:rsidRPr="007E31D4" w:rsidRDefault="007E31D4" w:rsidP="000779BD">
            <w:pPr>
              <w:pStyle w:val="TableParagraph"/>
              <w:ind w:left="108" w:right="129"/>
              <w:rPr>
                <w:lang w:val="ru-RU"/>
              </w:rPr>
            </w:pPr>
            <w:r w:rsidRPr="007E31D4">
              <w:rPr>
                <w:lang w:val="ru-RU"/>
              </w:rPr>
              <w:t>Не соблюдались правила выдачи олимпиадных материалов участникам</w:t>
            </w:r>
            <w:r w:rsidRPr="007E31D4">
              <w:rPr>
                <w:spacing w:val="1"/>
                <w:lang w:val="ru-RU"/>
              </w:rPr>
              <w:t xml:space="preserve"> </w:t>
            </w:r>
            <w:r w:rsidRPr="007E31D4">
              <w:rPr>
                <w:lang w:val="ru-RU"/>
              </w:rPr>
              <w:t>ВсОШ (например, задания выдавались школьникам до начала</w:t>
            </w:r>
            <w:r w:rsidRPr="007E31D4">
              <w:rPr>
                <w:spacing w:val="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олимпиады,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не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каждый</w:t>
            </w:r>
            <w:r w:rsidRPr="007E31D4">
              <w:rPr>
                <w:spacing w:val="-4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 обеспечен полным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пакетом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материалов, отсутствовали черновики и пр.)</w:t>
            </w:r>
          </w:p>
        </w:tc>
        <w:tc>
          <w:tcPr>
            <w:tcW w:w="709" w:type="dxa"/>
          </w:tcPr>
          <w:p w14:paraId="0E009D7F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48A6C151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5DDBC4C8" w14:textId="77777777" w:rsidTr="007E31D4">
        <w:trPr>
          <w:trHeight w:val="275"/>
        </w:trPr>
        <w:tc>
          <w:tcPr>
            <w:tcW w:w="567" w:type="dxa"/>
          </w:tcPr>
          <w:p w14:paraId="4DF5A1F4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2.</w:t>
            </w:r>
          </w:p>
        </w:tc>
        <w:tc>
          <w:tcPr>
            <w:tcW w:w="8364" w:type="dxa"/>
          </w:tcPr>
          <w:p w14:paraId="6352F1BE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Обеспечение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каждого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участника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отдельным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рабочим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местом</w:t>
            </w:r>
          </w:p>
        </w:tc>
        <w:tc>
          <w:tcPr>
            <w:tcW w:w="709" w:type="dxa"/>
          </w:tcPr>
          <w:p w14:paraId="0010F9A4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2645C679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01E761D8" w14:textId="77777777" w:rsidTr="007E31D4">
        <w:trPr>
          <w:trHeight w:val="551"/>
        </w:trPr>
        <w:tc>
          <w:tcPr>
            <w:tcW w:w="567" w:type="dxa"/>
          </w:tcPr>
          <w:p w14:paraId="5319164E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3.</w:t>
            </w:r>
          </w:p>
        </w:tc>
        <w:tc>
          <w:tcPr>
            <w:tcW w:w="8364" w:type="dxa"/>
          </w:tcPr>
          <w:p w14:paraId="04798C86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Обеспечение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условий участникам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с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ограниченными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возможностями</w:t>
            </w:r>
          </w:p>
          <w:p w14:paraId="4610B085" w14:textId="77777777" w:rsidR="007E31D4" w:rsidRPr="007E31D4" w:rsidRDefault="007E31D4" w:rsidP="000779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здоровья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(в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соответствии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с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Требованиями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предметной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олимпиады)</w:t>
            </w:r>
          </w:p>
        </w:tc>
        <w:tc>
          <w:tcPr>
            <w:tcW w:w="709" w:type="dxa"/>
          </w:tcPr>
          <w:p w14:paraId="0950AEDE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7751383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330657AD" w14:textId="77777777" w:rsidTr="007E31D4">
        <w:trPr>
          <w:trHeight w:val="551"/>
        </w:trPr>
        <w:tc>
          <w:tcPr>
            <w:tcW w:w="567" w:type="dxa"/>
          </w:tcPr>
          <w:p w14:paraId="24A13B51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4.</w:t>
            </w:r>
          </w:p>
        </w:tc>
        <w:tc>
          <w:tcPr>
            <w:tcW w:w="8364" w:type="dxa"/>
          </w:tcPr>
          <w:p w14:paraId="586D4D78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Не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зафиксировано организатором</w:t>
            </w:r>
            <w:r w:rsidRPr="007E31D4">
              <w:rPr>
                <w:spacing w:val="-4"/>
                <w:lang w:val="ru-RU"/>
              </w:rPr>
              <w:t xml:space="preserve"> </w:t>
            </w:r>
            <w:r w:rsidRPr="007E31D4">
              <w:rPr>
                <w:lang w:val="ru-RU"/>
              </w:rPr>
              <w:t>на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доске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время начала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и</w:t>
            </w:r>
            <w:r w:rsidRPr="007E31D4">
              <w:rPr>
                <w:spacing w:val="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окончания</w:t>
            </w:r>
          </w:p>
          <w:p w14:paraId="7441EA87" w14:textId="77777777" w:rsidR="007E31D4" w:rsidRPr="007E31D4" w:rsidRDefault="007E31D4" w:rsidP="000779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соревновательного тура</w:t>
            </w:r>
          </w:p>
        </w:tc>
        <w:tc>
          <w:tcPr>
            <w:tcW w:w="709" w:type="dxa"/>
          </w:tcPr>
          <w:p w14:paraId="1FCF3980" w14:textId="77777777" w:rsidR="007E31D4" w:rsidRPr="007E31D4" w:rsidRDefault="007E31D4" w:rsidP="000779BD">
            <w:pPr>
              <w:pStyle w:val="TableParagraph"/>
            </w:pPr>
          </w:p>
        </w:tc>
        <w:tc>
          <w:tcPr>
            <w:tcW w:w="709" w:type="dxa"/>
          </w:tcPr>
          <w:p w14:paraId="6BDDB219" w14:textId="77777777" w:rsidR="007E31D4" w:rsidRPr="007E31D4" w:rsidRDefault="007E31D4" w:rsidP="000779BD">
            <w:pPr>
              <w:pStyle w:val="TableParagraph"/>
            </w:pPr>
          </w:p>
        </w:tc>
      </w:tr>
      <w:tr w:rsidR="007E31D4" w:rsidRPr="007E31D4" w14:paraId="725B9E92" w14:textId="77777777" w:rsidTr="007E31D4">
        <w:trPr>
          <w:trHeight w:val="277"/>
        </w:trPr>
        <w:tc>
          <w:tcPr>
            <w:tcW w:w="567" w:type="dxa"/>
          </w:tcPr>
          <w:p w14:paraId="155E6596" w14:textId="77777777" w:rsidR="007E31D4" w:rsidRPr="007E31D4" w:rsidRDefault="007E31D4" w:rsidP="000779BD">
            <w:pPr>
              <w:pStyle w:val="TableParagraph"/>
              <w:spacing w:line="258" w:lineRule="exact"/>
              <w:ind w:left="105"/>
            </w:pPr>
            <w:r w:rsidRPr="007E31D4">
              <w:t>5.</w:t>
            </w:r>
          </w:p>
        </w:tc>
        <w:tc>
          <w:tcPr>
            <w:tcW w:w="8364" w:type="dxa"/>
          </w:tcPr>
          <w:p w14:paraId="616BE7E2" w14:textId="77777777" w:rsidR="007E31D4" w:rsidRPr="007E31D4" w:rsidRDefault="007E31D4" w:rsidP="000779BD">
            <w:pPr>
              <w:pStyle w:val="TableParagraph"/>
              <w:spacing w:line="25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Часы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находятся вне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поля</w:t>
            </w:r>
            <w:r w:rsidRPr="007E31D4">
              <w:rPr>
                <w:spacing w:val="1"/>
                <w:lang w:val="ru-RU"/>
              </w:rPr>
              <w:t xml:space="preserve"> </w:t>
            </w:r>
            <w:r w:rsidRPr="007E31D4">
              <w:rPr>
                <w:lang w:val="ru-RU"/>
              </w:rPr>
              <w:t>зрения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участника</w:t>
            </w:r>
          </w:p>
        </w:tc>
        <w:tc>
          <w:tcPr>
            <w:tcW w:w="709" w:type="dxa"/>
          </w:tcPr>
          <w:p w14:paraId="03ABB261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6CE6EE94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205CF7BA" w14:textId="77777777" w:rsidTr="007E31D4">
        <w:trPr>
          <w:trHeight w:val="551"/>
        </w:trPr>
        <w:tc>
          <w:tcPr>
            <w:tcW w:w="567" w:type="dxa"/>
          </w:tcPr>
          <w:p w14:paraId="3FDF3C27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6.</w:t>
            </w:r>
          </w:p>
        </w:tc>
        <w:tc>
          <w:tcPr>
            <w:tcW w:w="8364" w:type="dxa"/>
          </w:tcPr>
          <w:p w14:paraId="72137A68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Использование/наличие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мобильных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телефонов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или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иных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средств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связи участниками ВсОШ</w:t>
            </w:r>
          </w:p>
        </w:tc>
        <w:tc>
          <w:tcPr>
            <w:tcW w:w="709" w:type="dxa"/>
          </w:tcPr>
          <w:p w14:paraId="704BEA9A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2B741BD8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2A07CED6" w14:textId="77777777" w:rsidTr="007E31D4">
        <w:trPr>
          <w:trHeight w:val="551"/>
        </w:trPr>
        <w:tc>
          <w:tcPr>
            <w:tcW w:w="567" w:type="dxa"/>
          </w:tcPr>
          <w:p w14:paraId="29984E46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7.</w:t>
            </w:r>
          </w:p>
        </w:tc>
        <w:tc>
          <w:tcPr>
            <w:tcW w:w="8364" w:type="dxa"/>
          </w:tcPr>
          <w:p w14:paraId="52FF93A4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Использование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участниками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справочных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материалов,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кроме</w:t>
            </w:r>
          </w:p>
          <w:p w14:paraId="31CFEDF8" w14:textId="77777777" w:rsidR="007E31D4" w:rsidRPr="007E31D4" w:rsidRDefault="007E31D4" w:rsidP="000779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разрешенных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(согласно Требованиям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предметной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олимпиады)</w:t>
            </w:r>
          </w:p>
        </w:tc>
        <w:tc>
          <w:tcPr>
            <w:tcW w:w="709" w:type="dxa"/>
          </w:tcPr>
          <w:p w14:paraId="10E91272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5875609A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5EEABCDA" w14:textId="77777777" w:rsidTr="007E31D4">
        <w:trPr>
          <w:trHeight w:val="275"/>
        </w:trPr>
        <w:tc>
          <w:tcPr>
            <w:tcW w:w="567" w:type="dxa"/>
          </w:tcPr>
          <w:p w14:paraId="0896A7E2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8.</w:t>
            </w:r>
          </w:p>
        </w:tc>
        <w:tc>
          <w:tcPr>
            <w:tcW w:w="8364" w:type="dxa"/>
          </w:tcPr>
          <w:p w14:paraId="16B34F2A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Присутствие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посторонних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лиц в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аудитории</w:t>
            </w:r>
          </w:p>
        </w:tc>
        <w:tc>
          <w:tcPr>
            <w:tcW w:w="709" w:type="dxa"/>
          </w:tcPr>
          <w:p w14:paraId="77F0AB5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66EAF5F6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6845EF33" w14:textId="77777777" w:rsidTr="007E31D4">
        <w:trPr>
          <w:trHeight w:val="275"/>
        </w:trPr>
        <w:tc>
          <w:tcPr>
            <w:tcW w:w="567" w:type="dxa"/>
          </w:tcPr>
          <w:p w14:paraId="6E5BD2E8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9.</w:t>
            </w:r>
          </w:p>
        </w:tc>
        <w:tc>
          <w:tcPr>
            <w:tcW w:w="8364" w:type="dxa"/>
          </w:tcPr>
          <w:p w14:paraId="53B6F4B5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Оказание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организаторами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или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иными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лицами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содействия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участникам</w:t>
            </w:r>
          </w:p>
          <w:p w14:paraId="2CD6A949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ВсОШ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в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выполнении олимпиадных</w:t>
            </w:r>
            <w:r w:rsidRPr="007E31D4">
              <w:rPr>
                <w:spacing w:val="-4"/>
                <w:lang w:val="ru-RU"/>
              </w:rPr>
              <w:t xml:space="preserve"> </w:t>
            </w:r>
            <w:r w:rsidRPr="007E31D4">
              <w:rPr>
                <w:lang w:val="ru-RU"/>
              </w:rPr>
              <w:t>заданий</w:t>
            </w:r>
          </w:p>
        </w:tc>
        <w:tc>
          <w:tcPr>
            <w:tcW w:w="709" w:type="dxa"/>
          </w:tcPr>
          <w:p w14:paraId="42290DB7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3C000829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29F4220F" w14:textId="77777777" w:rsidTr="007E31D4">
        <w:trPr>
          <w:trHeight w:val="551"/>
        </w:trPr>
        <w:tc>
          <w:tcPr>
            <w:tcW w:w="567" w:type="dxa"/>
          </w:tcPr>
          <w:p w14:paraId="5DF65D5A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10.</w:t>
            </w:r>
          </w:p>
        </w:tc>
        <w:tc>
          <w:tcPr>
            <w:tcW w:w="8364" w:type="dxa"/>
          </w:tcPr>
          <w:p w14:paraId="4F684021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Присутствие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в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аудитории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информационных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материалов,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справочников,</w:t>
            </w:r>
          </w:p>
          <w:p w14:paraId="6D71042F" w14:textId="77777777" w:rsidR="007E31D4" w:rsidRPr="007E31D4" w:rsidRDefault="007E31D4" w:rsidP="000779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кроме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разрешенных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(согласно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Требованиям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предметной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олимпиады)</w:t>
            </w:r>
          </w:p>
        </w:tc>
        <w:tc>
          <w:tcPr>
            <w:tcW w:w="709" w:type="dxa"/>
          </w:tcPr>
          <w:p w14:paraId="23BA62E1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4070297B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37CE8560" w14:textId="77777777" w:rsidTr="007E31D4">
        <w:trPr>
          <w:trHeight w:val="136"/>
        </w:trPr>
        <w:tc>
          <w:tcPr>
            <w:tcW w:w="567" w:type="dxa"/>
          </w:tcPr>
          <w:p w14:paraId="15CB7324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11.</w:t>
            </w:r>
          </w:p>
        </w:tc>
        <w:tc>
          <w:tcPr>
            <w:tcW w:w="8364" w:type="dxa"/>
          </w:tcPr>
          <w:p w14:paraId="390CEFD0" w14:textId="77777777" w:rsidR="007E31D4" w:rsidRPr="007E31D4" w:rsidRDefault="007E31D4" w:rsidP="000779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Вещи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участников не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находятся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в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специально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отведенном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месте</w:t>
            </w:r>
          </w:p>
        </w:tc>
        <w:tc>
          <w:tcPr>
            <w:tcW w:w="709" w:type="dxa"/>
          </w:tcPr>
          <w:p w14:paraId="4058E032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2C9DABA4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3CE00253" w14:textId="77777777" w:rsidTr="007E31D4">
        <w:trPr>
          <w:trHeight w:val="277"/>
        </w:trPr>
        <w:tc>
          <w:tcPr>
            <w:tcW w:w="567" w:type="dxa"/>
          </w:tcPr>
          <w:p w14:paraId="08DF82B4" w14:textId="77777777" w:rsidR="007E31D4" w:rsidRPr="007E31D4" w:rsidRDefault="007E31D4" w:rsidP="000779BD">
            <w:pPr>
              <w:pStyle w:val="TableParagraph"/>
              <w:spacing w:line="258" w:lineRule="exact"/>
              <w:ind w:left="105"/>
            </w:pPr>
            <w:r w:rsidRPr="007E31D4">
              <w:t>12.</w:t>
            </w:r>
          </w:p>
        </w:tc>
        <w:tc>
          <w:tcPr>
            <w:tcW w:w="8364" w:type="dxa"/>
          </w:tcPr>
          <w:p w14:paraId="01A5EA2B" w14:textId="77777777" w:rsidR="007E31D4" w:rsidRPr="007E31D4" w:rsidRDefault="007E31D4" w:rsidP="000779BD">
            <w:pPr>
              <w:pStyle w:val="TableParagraph"/>
              <w:spacing w:line="25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Участники свободно перемещаются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по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аудитории</w:t>
            </w:r>
          </w:p>
        </w:tc>
        <w:tc>
          <w:tcPr>
            <w:tcW w:w="709" w:type="dxa"/>
          </w:tcPr>
          <w:p w14:paraId="55151EA1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2644EA5F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7AB62BB8" w14:textId="77777777" w:rsidTr="007E31D4">
        <w:trPr>
          <w:trHeight w:val="275"/>
        </w:trPr>
        <w:tc>
          <w:tcPr>
            <w:tcW w:w="567" w:type="dxa"/>
          </w:tcPr>
          <w:p w14:paraId="78C5EC63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13.</w:t>
            </w:r>
          </w:p>
        </w:tc>
        <w:tc>
          <w:tcPr>
            <w:tcW w:w="8364" w:type="dxa"/>
          </w:tcPr>
          <w:p w14:paraId="5C0A81AE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Нарушение</w:t>
            </w:r>
            <w:r w:rsidRPr="007E31D4">
              <w:rPr>
                <w:spacing w:val="-3"/>
                <w:lang w:val="ru-RU"/>
              </w:rPr>
              <w:t xml:space="preserve"> </w:t>
            </w:r>
            <w:r w:rsidRPr="007E31D4">
              <w:rPr>
                <w:lang w:val="ru-RU"/>
              </w:rPr>
              <w:t>дисциплины, общение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участников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друг с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другом</w:t>
            </w:r>
          </w:p>
        </w:tc>
        <w:tc>
          <w:tcPr>
            <w:tcW w:w="709" w:type="dxa"/>
          </w:tcPr>
          <w:p w14:paraId="1A1DE9D2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089FEF90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1D322AF2" w14:textId="77777777" w:rsidTr="007E31D4">
        <w:trPr>
          <w:trHeight w:val="275"/>
        </w:trPr>
        <w:tc>
          <w:tcPr>
            <w:tcW w:w="567" w:type="dxa"/>
          </w:tcPr>
          <w:p w14:paraId="39B82BD4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14.</w:t>
            </w:r>
          </w:p>
        </w:tc>
        <w:tc>
          <w:tcPr>
            <w:tcW w:w="8364" w:type="dxa"/>
          </w:tcPr>
          <w:p w14:paraId="697632C3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Самостоятельный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выход</w:t>
            </w:r>
            <w:r w:rsidRPr="007E31D4">
              <w:rPr>
                <w:spacing w:val="-5"/>
                <w:lang w:val="ru-RU"/>
              </w:rPr>
              <w:t xml:space="preserve"> </w:t>
            </w:r>
            <w:r w:rsidRPr="007E31D4">
              <w:rPr>
                <w:lang w:val="ru-RU"/>
              </w:rPr>
              <w:t>участников</w:t>
            </w:r>
            <w:r w:rsidRPr="007E31D4">
              <w:rPr>
                <w:spacing w:val="-2"/>
                <w:lang w:val="ru-RU"/>
              </w:rPr>
              <w:t xml:space="preserve"> </w:t>
            </w:r>
            <w:r w:rsidRPr="007E31D4">
              <w:rPr>
                <w:lang w:val="ru-RU"/>
              </w:rPr>
              <w:t>из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аудитории без сопровождения организаторов</w:t>
            </w:r>
          </w:p>
        </w:tc>
        <w:tc>
          <w:tcPr>
            <w:tcW w:w="709" w:type="dxa"/>
          </w:tcPr>
          <w:p w14:paraId="76865F5E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1C059502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3E6CDBFC" w14:textId="77777777" w:rsidTr="007E31D4">
        <w:trPr>
          <w:trHeight w:val="275"/>
        </w:trPr>
        <w:tc>
          <w:tcPr>
            <w:tcW w:w="567" w:type="dxa"/>
          </w:tcPr>
          <w:p w14:paraId="28A648C0" w14:textId="77777777" w:rsidR="007E31D4" w:rsidRPr="007E31D4" w:rsidRDefault="007E31D4" w:rsidP="000779BD">
            <w:pPr>
              <w:pStyle w:val="TableParagraph"/>
              <w:spacing w:line="256" w:lineRule="exact"/>
              <w:ind w:left="105"/>
            </w:pPr>
            <w:r w:rsidRPr="007E31D4">
              <w:t>15.</w:t>
            </w:r>
          </w:p>
        </w:tc>
        <w:tc>
          <w:tcPr>
            <w:tcW w:w="8364" w:type="dxa"/>
          </w:tcPr>
          <w:p w14:paraId="0E41C87E" w14:textId="77777777" w:rsidR="007E31D4" w:rsidRPr="007E31D4" w:rsidRDefault="007E31D4" w:rsidP="000779BD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 xml:space="preserve">При выходе из аудитории участник </w:t>
            </w:r>
            <w:r w:rsidRPr="007E31D4">
              <w:rPr>
                <w:spacing w:val="-1"/>
                <w:lang w:val="ru-RU"/>
              </w:rPr>
              <w:t xml:space="preserve">не сдал </w:t>
            </w:r>
            <w:proofErr w:type="gramStart"/>
            <w:r w:rsidRPr="007E31D4">
              <w:rPr>
                <w:lang w:val="ru-RU"/>
              </w:rPr>
              <w:t xml:space="preserve">олимпиадные </w:t>
            </w:r>
            <w:r w:rsidRPr="007E31D4">
              <w:rPr>
                <w:spacing w:val="-57"/>
                <w:lang w:val="ru-RU"/>
              </w:rPr>
              <w:t xml:space="preserve"> </w:t>
            </w:r>
            <w:r w:rsidRPr="007E31D4">
              <w:rPr>
                <w:lang w:val="ru-RU"/>
              </w:rPr>
              <w:t>материалы</w:t>
            </w:r>
            <w:proofErr w:type="gramEnd"/>
            <w:r w:rsidRPr="007E31D4">
              <w:rPr>
                <w:lang w:val="ru-RU"/>
              </w:rPr>
              <w:t xml:space="preserve"> </w:t>
            </w:r>
            <w:r w:rsidRPr="007E31D4">
              <w:rPr>
                <w:spacing w:val="-1"/>
                <w:lang w:val="ru-RU"/>
              </w:rPr>
              <w:t>организатору</w:t>
            </w:r>
          </w:p>
        </w:tc>
        <w:tc>
          <w:tcPr>
            <w:tcW w:w="709" w:type="dxa"/>
          </w:tcPr>
          <w:p w14:paraId="0CB53BFB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1FCAB41F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13374BBF" w14:textId="77777777" w:rsidTr="007E31D4">
        <w:trPr>
          <w:trHeight w:val="220"/>
        </w:trPr>
        <w:tc>
          <w:tcPr>
            <w:tcW w:w="567" w:type="dxa"/>
          </w:tcPr>
          <w:p w14:paraId="71401A67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16.</w:t>
            </w:r>
          </w:p>
        </w:tc>
        <w:tc>
          <w:tcPr>
            <w:tcW w:w="8364" w:type="dxa"/>
          </w:tcPr>
          <w:p w14:paraId="4341C2AD" w14:textId="77777777" w:rsidR="007E31D4" w:rsidRPr="007E31D4" w:rsidRDefault="007E31D4" w:rsidP="000779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Участники продолжают выполнять задания после</w:t>
            </w:r>
            <w:r w:rsidRPr="007E31D4">
              <w:rPr>
                <w:spacing w:val="-1"/>
                <w:lang w:val="ru-RU"/>
              </w:rPr>
              <w:t xml:space="preserve"> </w:t>
            </w:r>
            <w:r w:rsidRPr="007E31D4">
              <w:rPr>
                <w:lang w:val="ru-RU"/>
              </w:rPr>
              <w:t>окончания соревновательного тура</w:t>
            </w:r>
          </w:p>
        </w:tc>
        <w:tc>
          <w:tcPr>
            <w:tcW w:w="709" w:type="dxa"/>
          </w:tcPr>
          <w:p w14:paraId="4CD637FF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512F009C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4A653081" w14:textId="77777777" w:rsidTr="007E31D4">
        <w:trPr>
          <w:trHeight w:val="56"/>
        </w:trPr>
        <w:tc>
          <w:tcPr>
            <w:tcW w:w="567" w:type="dxa"/>
          </w:tcPr>
          <w:p w14:paraId="4B61A784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</w:pPr>
            <w:r w:rsidRPr="007E31D4">
              <w:t>17.</w:t>
            </w:r>
          </w:p>
        </w:tc>
        <w:tc>
          <w:tcPr>
            <w:tcW w:w="8364" w:type="dxa"/>
          </w:tcPr>
          <w:p w14:paraId="7C645794" w14:textId="77777777" w:rsidR="007E31D4" w:rsidRPr="007E31D4" w:rsidRDefault="007E31D4" w:rsidP="000779BD">
            <w:pPr>
              <w:pStyle w:val="TableParagraph"/>
              <w:spacing w:line="26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При проверке олимпиадных работ присутствуют посторонние лица</w:t>
            </w:r>
          </w:p>
        </w:tc>
        <w:tc>
          <w:tcPr>
            <w:tcW w:w="709" w:type="dxa"/>
          </w:tcPr>
          <w:p w14:paraId="3080C6CC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575747AA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3BE81B4A" w14:textId="77777777" w:rsidTr="007E31D4">
        <w:trPr>
          <w:trHeight w:val="56"/>
        </w:trPr>
        <w:tc>
          <w:tcPr>
            <w:tcW w:w="567" w:type="dxa"/>
          </w:tcPr>
          <w:p w14:paraId="2702A659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  <w:rPr>
                <w:lang w:val="ru-RU"/>
              </w:rPr>
            </w:pPr>
            <w:r w:rsidRPr="007E31D4">
              <w:rPr>
                <w:lang w:val="ru-RU"/>
              </w:rPr>
              <w:t>18.</w:t>
            </w:r>
          </w:p>
        </w:tc>
        <w:tc>
          <w:tcPr>
            <w:tcW w:w="8364" w:type="dxa"/>
          </w:tcPr>
          <w:p w14:paraId="2BB463DF" w14:textId="77777777" w:rsidR="007E31D4" w:rsidRPr="007E31D4" w:rsidRDefault="007E31D4" w:rsidP="000779BD">
            <w:pPr>
              <w:pStyle w:val="TableParagraph"/>
              <w:spacing w:line="26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На члена жюри оказано воздействие, принуждение в целях увеличения/уменьшения количества выставленных баллов</w:t>
            </w:r>
          </w:p>
        </w:tc>
        <w:tc>
          <w:tcPr>
            <w:tcW w:w="709" w:type="dxa"/>
          </w:tcPr>
          <w:p w14:paraId="42683D0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33FAE9C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7EF02B21" w14:textId="77777777" w:rsidTr="007E31D4">
        <w:trPr>
          <w:trHeight w:val="56"/>
        </w:trPr>
        <w:tc>
          <w:tcPr>
            <w:tcW w:w="567" w:type="dxa"/>
          </w:tcPr>
          <w:p w14:paraId="526BBA1A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  <w:rPr>
                <w:lang w:val="ru-RU"/>
              </w:rPr>
            </w:pPr>
            <w:r w:rsidRPr="007E31D4">
              <w:rPr>
                <w:lang w:val="ru-RU"/>
              </w:rPr>
              <w:t>19.</w:t>
            </w:r>
          </w:p>
        </w:tc>
        <w:tc>
          <w:tcPr>
            <w:tcW w:w="8364" w:type="dxa"/>
          </w:tcPr>
          <w:p w14:paraId="09CF5795" w14:textId="77777777" w:rsidR="007E31D4" w:rsidRPr="007E31D4" w:rsidRDefault="007E31D4" w:rsidP="000779BD">
            <w:pPr>
              <w:pStyle w:val="TableParagraph"/>
              <w:spacing w:line="26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При проведении процедуры апелляции наблюдается некорректное, недоброжелательное отношение к участникам</w:t>
            </w:r>
          </w:p>
        </w:tc>
        <w:tc>
          <w:tcPr>
            <w:tcW w:w="709" w:type="dxa"/>
          </w:tcPr>
          <w:p w14:paraId="725FA453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5A300301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  <w:tr w:rsidR="007E31D4" w:rsidRPr="007E31D4" w14:paraId="66452542" w14:textId="77777777" w:rsidTr="007E31D4">
        <w:trPr>
          <w:trHeight w:val="56"/>
        </w:trPr>
        <w:tc>
          <w:tcPr>
            <w:tcW w:w="567" w:type="dxa"/>
          </w:tcPr>
          <w:p w14:paraId="5EB39529" w14:textId="77777777" w:rsidR="007E31D4" w:rsidRPr="007E31D4" w:rsidRDefault="007E31D4" w:rsidP="000779BD">
            <w:pPr>
              <w:pStyle w:val="TableParagraph"/>
              <w:spacing w:line="268" w:lineRule="exact"/>
              <w:ind w:left="105"/>
              <w:rPr>
                <w:lang w:val="ru-RU"/>
              </w:rPr>
            </w:pPr>
            <w:r w:rsidRPr="007E31D4">
              <w:rPr>
                <w:lang w:val="ru-RU"/>
              </w:rPr>
              <w:t>20.</w:t>
            </w:r>
          </w:p>
        </w:tc>
        <w:tc>
          <w:tcPr>
            <w:tcW w:w="8364" w:type="dxa"/>
          </w:tcPr>
          <w:p w14:paraId="2A6E2F9F" w14:textId="77777777" w:rsidR="007E31D4" w:rsidRPr="007E31D4" w:rsidRDefault="007E31D4" w:rsidP="000779BD">
            <w:pPr>
              <w:pStyle w:val="TableParagraph"/>
              <w:spacing w:line="266" w:lineRule="exact"/>
              <w:ind w:left="108"/>
              <w:rPr>
                <w:lang w:val="ru-RU"/>
              </w:rPr>
            </w:pPr>
            <w:r w:rsidRPr="007E31D4">
              <w:rPr>
                <w:lang w:val="ru-RU"/>
              </w:rPr>
              <w:t>Во время проведения процедуры апелляции присутствуют посторонние лица, нарушают порядок, вмешиваются в процедуру</w:t>
            </w:r>
          </w:p>
        </w:tc>
        <w:tc>
          <w:tcPr>
            <w:tcW w:w="709" w:type="dxa"/>
          </w:tcPr>
          <w:p w14:paraId="6025A58D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  <w:tc>
          <w:tcPr>
            <w:tcW w:w="709" w:type="dxa"/>
          </w:tcPr>
          <w:p w14:paraId="1F4CF44E" w14:textId="77777777" w:rsidR="007E31D4" w:rsidRPr="007E31D4" w:rsidRDefault="007E31D4" w:rsidP="000779BD">
            <w:pPr>
              <w:pStyle w:val="TableParagraph"/>
              <w:rPr>
                <w:lang w:val="ru-RU"/>
              </w:rPr>
            </w:pPr>
          </w:p>
        </w:tc>
      </w:tr>
    </w:tbl>
    <w:p w14:paraId="70AB0CA4" w14:textId="77777777" w:rsidR="007E31D4" w:rsidRPr="007E31D4" w:rsidRDefault="007E31D4" w:rsidP="007E31D4">
      <w:pPr>
        <w:spacing w:before="3"/>
        <w:rPr>
          <w:b/>
          <w:sz w:val="23"/>
        </w:rPr>
      </w:pPr>
    </w:p>
    <w:p w14:paraId="6D10DBB2" w14:textId="77777777" w:rsidR="007E31D4" w:rsidRPr="007E31D4" w:rsidRDefault="007E31D4" w:rsidP="007E31D4">
      <w:pPr>
        <w:tabs>
          <w:tab w:val="left" w:pos="6591"/>
          <w:tab w:val="left" w:pos="8518"/>
        </w:tabs>
        <w:ind w:left="821"/>
        <w:rPr>
          <w:sz w:val="24"/>
        </w:rPr>
      </w:pPr>
      <w:r w:rsidRPr="007E31D4">
        <w:rPr>
          <w:sz w:val="24"/>
        </w:rPr>
        <w:t>Общественный</w:t>
      </w:r>
      <w:r w:rsidRPr="007E31D4">
        <w:rPr>
          <w:spacing w:val="-2"/>
          <w:sz w:val="24"/>
        </w:rPr>
        <w:t xml:space="preserve"> </w:t>
      </w:r>
      <w:r w:rsidRPr="007E31D4">
        <w:rPr>
          <w:sz w:val="24"/>
        </w:rPr>
        <w:t>наблюдатель</w:t>
      </w:r>
      <w:r w:rsidRPr="007E31D4">
        <w:rPr>
          <w:sz w:val="24"/>
          <w:u w:val="single"/>
        </w:rPr>
        <w:tab/>
      </w:r>
      <w:r w:rsidRPr="007E31D4">
        <w:rPr>
          <w:sz w:val="24"/>
        </w:rPr>
        <w:t xml:space="preserve">/ </w:t>
      </w:r>
      <w:r w:rsidRPr="007E31D4">
        <w:rPr>
          <w:sz w:val="24"/>
          <w:u w:val="single"/>
        </w:rPr>
        <w:t xml:space="preserve"> </w:t>
      </w:r>
      <w:r w:rsidRPr="007E31D4">
        <w:rPr>
          <w:sz w:val="24"/>
          <w:u w:val="single"/>
        </w:rPr>
        <w:tab/>
      </w:r>
    </w:p>
    <w:p w14:paraId="3AC94010" w14:textId="77777777" w:rsidR="007E31D4" w:rsidRPr="007E31D4" w:rsidRDefault="007E31D4" w:rsidP="007E31D4">
      <w:pPr>
        <w:tabs>
          <w:tab w:val="left" w:pos="7151"/>
        </w:tabs>
        <w:spacing w:before="2"/>
        <w:ind w:left="4187"/>
        <w:rPr>
          <w:sz w:val="14"/>
        </w:rPr>
      </w:pPr>
      <w:r w:rsidRPr="007E31D4">
        <w:rPr>
          <w:sz w:val="14"/>
        </w:rPr>
        <w:t>Фамилия,</w:t>
      </w:r>
      <w:r w:rsidRPr="007E31D4">
        <w:rPr>
          <w:spacing w:val="-3"/>
          <w:sz w:val="14"/>
        </w:rPr>
        <w:t xml:space="preserve"> </w:t>
      </w:r>
      <w:r w:rsidRPr="007E31D4">
        <w:rPr>
          <w:sz w:val="14"/>
        </w:rPr>
        <w:t>инициалы</w:t>
      </w:r>
      <w:r w:rsidRPr="007E31D4">
        <w:rPr>
          <w:sz w:val="14"/>
        </w:rPr>
        <w:tab/>
        <w:t>подпись</w:t>
      </w:r>
    </w:p>
    <w:p w14:paraId="55AB7E27" w14:textId="77777777" w:rsidR="007E31D4" w:rsidRPr="007E31D4" w:rsidRDefault="007E31D4" w:rsidP="007E31D4">
      <w:pPr>
        <w:rPr>
          <w:sz w:val="16"/>
        </w:rPr>
      </w:pPr>
    </w:p>
    <w:p w14:paraId="2F137DED" w14:textId="77777777" w:rsidR="007E31D4" w:rsidRPr="007E31D4" w:rsidRDefault="007E31D4" w:rsidP="007E31D4">
      <w:pPr>
        <w:spacing w:before="90"/>
        <w:ind w:left="821"/>
        <w:rPr>
          <w:sz w:val="24"/>
        </w:rPr>
      </w:pPr>
      <w:r w:rsidRPr="007E31D4">
        <w:rPr>
          <w:sz w:val="24"/>
        </w:rPr>
        <w:t>Ознакомлены:</w:t>
      </w:r>
    </w:p>
    <w:p w14:paraId="19D2CC2F" w14:textId="77777777" w:rsidR="007E31D4" w:rsidRPr="007E31D4" w:rsidRDefault="007E31D4" w:rsidP="007E31D4">
      <w:pPr>
        <w:tabs>
          <w:tab w:val="left" w:pos="6682"/>
          <w:tab w:val="left" w:pos="8069"/>
        </w:tabs>
        <w:ind w:left="3041"/>
        <w:rPr>
          <w:sz w:val="24"/>
        </w:rPr>
      </w:pPr>
      <w:r w:rsidRPr="007E31D4">
        <w:rPr>
          <w:sz w:val="24"/>
        </w:rPr>
        <w:t>Организатор</w:t>
      </w:r>
      <w:r w:rsidRPr="007E31D4">
        <w:rPr>
          <w:sz w:val="24"/>
          <w:u w:val="single"/>
        </w:rPr>
        <w:tab/>
      </w:r>
      <w:r w:rsidRPr="007E31D4">
        <w:rPr>
          <w:sz w:val="24"/>
        </w:rPr>
        <w:t>/</w:t>
      </w:r>
      <w:r w:rsidRPr="007E31D4">
        <w:rPr>
          <w:sz w:val="24"/>
          <w:u w:val="single"/>
        </w:rPr>
        <w:t xml:space="preserve">                        </w:t>
      </w:r>
      <w:r w:rsidRPr="007E31D4">
        <w:rPr>
          <w:sz w:val="24"/>
          <w:u w:val="single"/>
        </w:rPr>
        <w:tab/>
      </w:r>
    </w:p>
    <w:p w14:paraId="32B55169" w14:textId="5E1DB87B" w:rsidR="004F39C5" w:rsidRPr="007E31D4" w:rsidRDefault="007E31D4" w:rsidP="007E31D4">
      <w:pPr>
        <w:tabs>
          <w:tab w:val="left" w:pos="6682"/>
          <w:tab w:val="left" w:pos="8069"/>
        </w:tabs>
        <w:spacing w:before="90"/>
        <w:ind w:left="3041"/>
      </w:pPr>
      <w:r w:rsidRPr="007E31D4">
        <w:rPr>
          <w:sz w:val="24"/>
        </w:rPr>
        <w:t>Организатор</w:t>
      </w:r>
      <w:r w:rsidRPr="007E31D4">
        <w:rPr>
          <w:sz w:val="24"/>
          <w:u w:val="single"/>
        </w:rPr>
        <w:tab/>
      </w:r>
      <w:r w:rsidRPr="007E31D4">
        <w:rPr>
          <w:sz w:val="24"/>
        </w:rPr>
        <w:t>/</w:t>
      </w:r>
      <w:r w:rsidRPr="007E31D4">
        <w:rPr>
          <w:sz w:val="24"/>
          <w:u w:val="single"/>
        </w:rPr>
        <w:t xml:space="preserve">                       </w:t>
      </w:r>
      <w:r w:rsidRPr="007E31D4">
        <w:rPr>
          <w:sz w:val="24"/>
          <w:u w:val="single"/>
        </w:rPr>
        <w:tab/>
        <w:t xml:space="preserve">   </w:t>
      </w:r>
    </w:p>
    <w:sectPr w:rsidR="004F39C5" w:rsidRPr="007E31D4" w:rsidSect="007E31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77"/>
    <w:rsid w:val="00004D77"/>
    <w:rsid w:val="004F39C5"/>
    <w:rsid w:val="007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97F5"/>
  <w15:chartTrackingRefBased/>
  <w15:docId w15:val="{73F12E89-E606-405F-AD00-2A2E263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D4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31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31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E31D4"/>
    <w:pPr>
      <w:widowControl w:val="0"/>
      <w:suppressAutoHyphens/>
      <w:ind w:firstLine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31D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2</cp:revision>
  <dcterms:created xsi:type="dcterms:W3CDTF">2025-09-07T11:53:00Z</dcterms:created>
  <dcterms:modified xsi:type="dcterms:W3CDTF">2025-09-07T11:54:00Z</dcterms:modified>
</cp:coreProperties>
</file>